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_Toc19453 </w:instrText>
      </w:r>
      <w:r>
        <w:fldChar w:fldCharType="separate"/>
      </w:r>
      <w:r>
        <w:rPr>
          <w:rFonts w:hint="eastAsia"/>
          <w:lang w:val="en-US" w:eastAsia="zh-CN"/>
        </w:rPr>
        <w:t>Yii2 Restful API开发</w:t>
      </w:r>
      <w:r>
        <w:tab/>
      </w:r>
      <w:r>
        <w:fldChar w:fldCharType="begin"/>
      </w:r>
      <w:r>
        <w:instrText xml:space="preserve"> PAGEREF _Toc19453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_Toc28695 </w:instrText>
      </w:r>
      <w:r>
        <w:fldChar w:fldCharType="separate"/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_Toc28695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_Toc14648 </w:instrText>
      </w:r>
      <w:r>
        <w:fldChar w:fldCharType="separate"/>
      </w:r>
      <w:r>
        <w:rPr>
          <w:rFonts w:hint="eastAsia"/>
          <w:lang w:val="en-US" w:eastAsia="zh-CN"/>
        </w:rPr>
        <w:t>后台的搭建</w:t>
      </w:r>
      <w:r>
        <w:tab/>
      </w:r>
      <w:r>
        <w:fldChar w:fldCharType="begin"/>
      </w:r>
      <w:r>
        <w:instrText xml:space="preserve"> PAGEREF _Toc14648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_Toc3381 </w:instrText>
      </w:r>
      <w:r>
        <w:fldChar w:fldCharType="separate"/>
      </w:r>
      <w:r>
        <w:rPr>
          <w:rFonts w:hint="eastAsia"/>
          <w:lang w:val="en-US" w:eastAsia="zh-CN"/>
        </w:rPr>
        <w:t>第一个API应用</w:t>
      </w:r>
      <w:r>
        <w:tab/>
      </w:r>
      <w:r>
        <w:fldChar w:fldCharType="begin"/>
      </w:r>
      <w:r>
        <w:instrText xml:space="preserve"> PAGEREF _Toc3381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_Toc21521 </w:instrText>
      </w:r>
      <w:r>
        <w:fldChar w:fldCharType="separate"/>
      </w:r>
      <w:r>
        <w:rPr>
          <w:rFonts w:hint="eastAsia"/>
          <w:lang w:val="en-US" w:eastAsia="zh-CN"/>
        </w:rPr>
        <w:t>添加基于API服务的应用</w:t>
      </w:r>
      <w:r>
        <w:tab/>
      </w:r>
      <w:r>
        <w:fldChar w:fldCharType="begin"/>
      </w:r>
      <w:r>
        <w:instrText xml:space="preserve"> PAGEREF _Toc21521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_Toc1080 </w:instrText>
      </w:r>
      <w:r>
        <w:fldChar w:fldCharType="separate"/>
      </w: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服务端的代码分析</w:t>
      </w:r>
      <w:r>
        <w:tab/>
      </w:r>
      <w:r>
        <w:fldChar w:fldCharType="begin"/>
      </w:r>
      <w:r>
        <w:instrText xml:space="preserve"> PAGEREF _Toc1080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_Toc15871 </w:instrText>
      </w:r>
      <w:r>
        <w:fldChar w:fldCharType="separate"/>
      </w:r>
      <w:r>
        <w:rPr>
          <w:rFonts w:hint="eastAsia"/>
          <w:lang w:val="en-US" w:eastAsia="zh-CN"/>
        </w:rPr>
        <w:t>Restful API</w:t>
      </w:r>
      <w:r>
        <w:tab/>
      </w:r>
      <w:r>
        <w:fldChar w:fldCharType="begin"/>
      </w:r>
      <w:r>
        <w:instrText xml:space="preserve"> PAGEREF _Toc15871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Toc19453"/>
      <w:r>
        <w:rPr>
          <w:rFonts w:hint="eastAsia"/>
          <w:lang w:val="en-US" w:eastAsia="zh-CN"/>
        </w:rPr>
        <w:t>Yii2 Restful API开发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28695"/>
      <w:r>
        <w:rPr>
          <w:rFonts w:hint="eastAsia"/>
          <w:lang w:val="en-US" w:eastAsia="zh-CN"/>
        </w:rPr>
        <w:t>概述</w:t>
      </w:r>
      <w:bookmarkEnd w:id="1"/>
    </w:p>
    <w:p>
      <w:r>
        <w:drawing>
          <wp:inline distT="0" distB="0" distL="114300" distR="114300">
            <wp:extent cx="5269230" cy="325945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36570"/>
            <wp:effectExtent l="0" t="0" r="571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9100"/>
            <wp:effectExtent l="0" t="0" r="381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15335"/>
            <wp:effectExtent l="0" t="0" r="571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14648"/>
      <w:r>
        <w:rPr>
          <w:rFonts w:hint="eastAsia"/>
          <w:lang w:val="en-US" w:eastAsia="zh-CN"/>
        </w:rPr>
        <w:t>后台的搭建</w:t>
      </w:r>
      <w:bookmarkEnd w:id="2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安装yii2.0.+版本模板的安装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安装admin-lte模板</w:t>
      </w:r>
      <w:r>
        <w:rPr>
          <w:rFonts w:hint="default"/>
          <w:lang w:val="en-US" w:eastAsia="zh-CN"/>
        </w:rPr>
        <w:t>,composer require dmstr/yii2-adminlte-asset "^2.1"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创建Adminuser的model和CURD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删除多余的界面显示代码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3381"/>
      <w:r>
        <w:rPr>
          <w:rFonts w:hint="eastAsia"/>
          <w:lang w:val="en-US" w:eastAsia="zh-CN"/>
        </w:rPr>
        <w:t>第一个API应用</w:t>
      </w:r>
      <w:bookmarkEnd w:id="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1460"/>
            <wp:effectExtent l="0" t="0" r="825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7795"/>
            <wp:effectExtent l="0" t="0" r="5080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21521"/>
      <w:r>
        <w:rPr>
          <w:rFonts w:hint="eastAsia"/>
          <w:lang w:val="en-US" w:eastAsia="zh-CN"/>
        </w:rPr>
        <w:t>添加基于API服务的应用</w:t>
      </w:r>
      <w:bookmarkEnd w:id="4"/>
    </w:p>
    <w:p>
      <w:r>
        <w:drawing>
          <wp:inline distT="0" distB="0" distL="114300" distR="114300">
            <wp:extent cx="5200650" cy="154305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需要修改的内容</w:t>
      </w:r>
    </w:p>
    <w:p>
      <w:r>
        <w:drawing>
          <wp:inline distT="0" distB="0" distL="114300" distR="114300">
            <wp:extent cx="5273040" cy="3592195"/>
            <wp:effectExtent l="0" t="0" r="3810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18690"/>
            <wp:effectExtent l="0" t="0" r="5715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5765"/>
            <wp:effectExtent l="0" t="0" r="2540" b="698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82950"/>
            <wp:effectExtent l="0" t="0" r="3810" b="1270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1510"/>
            <wp:effectExtent l="0" t="0" r="2540" b="25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1080"/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服务端的代码分析</w:t>
      </w:r>
      <w:bookmarkEnd w:id="5"/>
    </w:p>
    <w:p>
      <w:r>
        <w:drawing>
          <wp:inline distT="0" distB="0" distL="114300" distR="114300">
            <wp:extent cx="5273040" cy="2060575"/>
            <wp:effectExtent l="0" t="0" r="3810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15871"/>
      <w:r>
        <w:rPr>
          <w:rFonts w:hint="eastAsia"/>
          <w:lang w:val="en-US" w:eastAsia="zh-CN"/>
        </w:rPr>
        <w:t>Restful API</w:t>
      </w:r>
      <w:bookmarkEnd w:id="6"/>
    </w:p>
    <w:p>
      <w:r>
        <w:drawing>
          <wp:inline distT="0" distB="0" distL="114300" distR="114300">
            <wp:extent cx="5264785" cy="2919095"/>
            <wp:effectExtent l="0" t="0" r="12065" b="1460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41980"/>
            <wp:effectExtent l="0" t="0" r="8255" b="127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61665"/>
            <wp:effectExtent l="0" t="0" r="2540" b="63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如何实现ID转换为关联表字段</w:t>
      </w:r>
    </w:p>
    <w:p>
      <w:r>
        <w:drawing>
          <wp:inline distT="0" distB="0" distL="114300" distR="114300">
            <wp:extent cx="5271135" cy="2096135"/>
            <wp:effectExtent l="0" t="0" r="5715" b="1841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1209675"/>
            <wp:effectExtent l="0" t="0" r="825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675" cy="438150"/>
            <wp:effectExtent l="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77495"/>
            <wp:effectExtent l="0" t="0" r="3810" b="825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4135"/>
            <wp:effectExtent l="0" t="0" r="5080" b="184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2740"/>
            <wp:effectExtent l="0" t="0" r="6985" b="1016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69160"/>
            <wp:effectExtent l="0" t="0" r="8255" b="254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3840"/>
            <wp:effectExtent l="0" t="0" r="5080" b="381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访问额外参数的方法1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4257675" cy="409575"/>
            <wp:effectExtent l="0" t="0" r="9525" b="952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99745"/>
            <wp:effectExtent l="0" t="0" r="6350" b="1460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访问额外参数的方法2</w:t>
      </w:r>
      <w:r>
        <w:rPr>
          <w:rFonts w:hint="default"/>
          <w:lang w:val="en-US" w:eastAsia="zh-CN"/>
        </w:rPr>
        <w:t>:(</w:t>
      </w:r>
      <w:r>
        <w:rPr>
          <w:rFonts w:hint="eastAsia"/>
          <w:lang w:val="en-US" w:eastAsia="zh-CN"/>
        </w:rPr>
        <w:t>如果不想在url中使用expand参数访问额外参数，可以使用urlmanager写死访问</w:t>
      </w:r>
      <w:r>
        <w:rPr>
          <w:rFonts w:hint="default"/>
          <w:lang w:val="en-US" w:eastAsia="zh-CN"/>
        </w:rPr>
        <w:t>)</w:t>
      </w:r>
    </w:p>
    <w:p>
      <w:r>
        <w:drawing>
          <wp:inline distT="0" distB="0" distL="114300" distR="114300">
            <wp:extent cx="4524375" cy="2486025"/>
            <wp:effectExtent l="0" t="0" r="952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能达到同样的效果，传输相同的数据</w:t>
      </w:r>
    </w:p>
    <w:p>
      <w:r>
        <w:drawing>
          <wp:inline distT="0" distB="0" distL="114300" distR="114300">
            <wp:extent cx="5273040" cy="483235"/>
            <wp:effectExtent l="0" t="0" r="3810" b="1206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238125"/>
            <wp:effectExtent l="0" t="0" r="0" b="952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 w:ascii="Courier New" w:hAnsi="Courier New" w:cs="Courier New"/>
          <w:color w:val="000000"/>
          <w:sz w:val="27"/>
          <w:szCs w:val="27"/>
          <w:shd w:val="clear" w:fill="F7FAFF"/>
        </w:rPr>
        <w:t>fields()</w:t>
      </w:r>
      <w:r>
        <w:rPr>
          <w:rFonts w:hint="eastAsia" w:ascii="Courier New" w:hAnsi="Courier New" w:cs="Courier New"/>
          <w:color w:val="000000"/>
          <w:sz w:val="27"/>
          <w:szCs w:val="27"/>
          <w:shd w:val="clear" w:fill="F7FAFF"/>
          <w:lang w:val="en-US" w:eastAsia="zh-CN"/>
        </w:rPr>
        <w:t>里面</w:t>
      </w:r>
    </w:p>
    <w:p>
      <w:r>
        <w:drawing>
          <wp:inline distT="0" distB="0" distL="114300" distR="114300">
            <wp:extent cx="5274310" cy="1577340"/>
            <wp:effectExtent l="0" t="0" r="2540" b="381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增加链接</w:t>
      </w:r>
      <w:r>
        <w:rPr>
          <w:rFonts w:hint="default"/>
          <w:lang w:val="en-US" w:eastAsia="zh-CN"/>
        </w:rPr>
        <w:t>URL</w:t>
      </w:r>
      <w:r>
        <w:rPr>
          <w:rFonts w:hint="eastAsia"/>
          <w:lang w:val="en-US" w:eastAsia="zh-CN"/>
        </w:rPr>
        <w:t>字段</w:t>
      </w:r>
    </w:p>
    <w:p>
      <w:r>
        <w:drawing>
          <wp:inline distT="0" distB="0" distL="114300" distR="114300">
            <wp:extent cx="5265420" cy="2301875"/>
            <wp:effectExtent l="0" t="0" r="11430" b="317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08430"/>
            <wp:effectExtent l="0" t="0" r="5715" b="127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39140"/>
            <wp:effectExtent l="0" t="0" r="4445" b="381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3975" cy="828675"/>
            <wp:effectExtent l="0" t="0" r="9525" b="952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如何实现自定义分页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159125"/>
            <wp:effectExtent l="0" t="0" r="7620" b="317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165"/>
            <wp:effectExtent l="0" t="0" r="4445" b="698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客户端如何翻页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083945"/>
            <wp:effectExtent l="0" t="0" r="5080" b="190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如何查询自定义分页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62555"/>
            <wp:effectExtent l="0" t="0" r="5715" b="4445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21665"/>
            <wp:effectExtent l="0" t="0" r="5715" b="698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3215"/>
            <wp:effectExtent l="0" t="0" r="5715" b="1333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15895"/>
            <wp:effectExtent l="0" t="0" r="8890" b="8255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如何实现自定义资源来对外提供接口服务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304540"/>
            <wp:effectExtent l="0" t="0" r="6985" b="1016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一种是普通action来做（这种不讲）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一种是创建独立的controller资源来做</w:t>
      </w:r>
    </w:p>
    <w:p>
      <w:r>
        <w:drawing>
          <wp:inline distT="0" distB="0" distL="114300" distR="114300">
            <wp:extent cx="5269230" cy="2059305"/>
            <wp:effectExtent l="0" t="0" r="7620" b="17145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52470"/>
            <wp:effectExtent l="0" t="0" r="6350" b="5080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61130"/>
            <wp:effectExtent l="0" t="0" r="4445" b="1270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认证与授权</w:t>
      </w:r>
    </w:p>
    <w:p>
      <w:r>
        <w:drawing>
          <wp:inline distT="0" distB="0" distL="114300" distR="114300">
            <wp:extent cx="5271135" cy="2907665"/>
            <wp:effectExtent l="0" t="0" r="5715" b="698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1785"/>
            <wp:effectExtent l="0" t="0" r="4445" b="5715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74165"/>
            <wp:effectExtent l="0" t="0" r="10160" b="6985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08655"/>
            <wp:effectExtent l="0" t="0" r="5715" b="10795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17850"/>
            <wp:effectExtent l="0" t="0" r="698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07870"/>
            <wp:effectExtent l="0" t="0" r="5715" b="1143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00020"/>
            <wp:effectExtent l="0" t="0" r="4445" b="508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89660"/>
            <wp:effectExtent l="0" t="0" r="12065" b="1524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9550"/>
            <wp:effectExtent l="0" t="0" r="8255" b="1270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48560"/>
            <wp:effectExtent l="0" t="0" r="8890" b="8890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0590"/>
            <wp:effectExtent l="0" t="0" r="3175" b="1016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添加认证维持状态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就是添加访问的闸门</w:t>
      </w:r>
      <w:r>
        <w:rPr>
          <w:rFonts w:hint="default"/>
          <w:lang w:val="en-US" w:eastAsia="zh-CN"/>
        </w:rPr>
        <w:t>)</w:t>
      </w:r>
    </w:p>
    <w:p>
      <w:r>
        <w:drawing>
          <wp:inline distT="0" distB="0" distL="114300" distR="114300">
            <wp:extent cx="5265420" cy="3298190"/>
            <wp:effectExtent l="0" t="0" r="11430" b="1651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53615"/>
            <wp:effectExtent l="0" t="0" r="3175" b="1333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89660"/>
            <wp:effectExtent l="0" t="0" r="4445" b="1524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认证的几个要点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026920"/>
            <wp:effectExtent l="0" t="0" r="2540" b="11430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41675"/>
            <wp:effectExtent l="0" t="0" r="7620" b="1587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11985"/>
            <wp:effectExtent l="0" t="0" r="8255" b="1206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536825"/>
            <wp:effectExtent l="0" t="0" r="7620" b="15875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</w:pPr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BASIC</w:t>
      </w:r>
    </w:p>
    <w:p>
      <w:r>
        <w:drawing>
          <wp:inline distT="0" distB="0" distL="114300" distR="114300">
            <wp:extent cx="5271135" cy="3070225"/>
            <wp:effectExtent l="0" t="0" r="5715" b="15875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3.OAuth2.0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343910"/>
            <wp:effectExtent l="0" t="0" r="7620" b="889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安全问题</w:t>
      </w:r>
    </w:p>
    <w:p>
      <w:r>
        <w:drawing>
          <wp:inline distT="0" distB="0" distL="114300" distR="114300">
            <wp:extent cx="5263515" cy="3102610"/>
            <wp:effectExtent l="0" t="0" r="13335" b="254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超时限定的代码</w:t>
      </w:r>
    </w:p>
    <w:p>
      <w:r>
        <w:drawing>
          <wp:inline distT="0" distB="0" distL="114300" distR="114300">
            <wp:extent cx="4848225" cy="1666875"/>
            <wp:effectExtent l="0" t="0" r="9525" b="9525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85875"/>
            <wp:effectExtent l="0" t="0" r="0" b="952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读取application</w:t>
      </w:r>
      <w:r>
        <w:rPr>
          <w:rFonts w:hint="default"/>
          <w:lang w:val="en-US" w:eastAsia="zh-CN"/>
        </w:rPr>
        <w:t>/json</w:t>
      </w:r>
      <w:r>
        <w:rPr>
          <w:rFonts w:hint="eastAsia"/>
          <w:lang w:val="en-US" w:eastAsia="zh-CN"/>
        </w:rPr>
        <w:t>数据的方法</w:t>
      </w:r>
    </w:p>
    <w:p>
      <w:r>
        <w:drawing>
          <wp:inline distT="0" distB="0" distL="114300" distR="114300">
            <wp:extent cx="5271135" cy="403860"/>
            <wp:effectExtent l="0" t="0" r="5715" b="15240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API授权</w:t>
      </w:r>
    </w:p>
    <w:p>
      <w:r>
        <w:drawing>
          <wp:inline distT="0" distB="0" distL="114300" distR="114300">
            <wp:extent cx="5268595" cy="2125345"/>
            <wp:effectExtent l="0" t="0" r="8255" b="8255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安装yii</w:t>
      </w:r>
      <w:r>
        <w:rPr>
          <w:rFonts w:hint="default"/>
          <w:lang w:val="en-US" w:eastAsia="zh-CN"/>
        </w:rPr>
        <w:t>2-admin</w:t>
      </w:r>
    </w:p>
    <w:p>
      <w:pPr>
        <w:numPr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"https://github.com/mdmsoft/yii2-admin"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https://github.com/mdmsoft/yii2-admin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firstLine="210" w:firstLineChars="100"/>
      </w:pPr>
      <w:r>
        <w:drawing>
          <wp:inline distT="0" distB="0" distL="114300" distR="114300">
            <wp:extent cx="5271770" cy="3181985"/>
            <wp:effectExtent l="0" t="0" r="5080" b="184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后台授权</w:t>
      </w:r>
    </w:p>
    <w:p>
      <w:pPr>
        <w:numPr>
          <w:numId w:val="0"/>
        </w:numPr>
        <w:ind w:firstLine="210" w:firstLineChars="100"/>
      </w:pPr>
      <w:r>
        <w:drawing>
          <wp:inline distT="0" distB="0" distL="114300" distR="114300">
            <wp:extent cx="5266690" cy="2873375"/>
            <wp:effectExtent l="0" t="0" r="10160" b="3175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210" w:firstLine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20975"/>
            <wp:effectExtent l="0" t="0" r="4445" b="317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88665"/>
            <wp:effectExtent l="0" t="0" r="7620" b="6985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API用户注册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5150" cy="800100"/>
            <wp:effectExtent l="0" t="0" r="0" b="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30040"/>
            <wp:effectExtent l="0" t="0" r="7620" b="3810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89275"/>
            <wp:effectExtent l="0" t="0" r="6985" b="1587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补充知识点</w:t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速率限制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93745"/>
            <wp:effectExtent l="0" t="0" r="9525" b="190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版本化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327400"/>
            <wp:effectExtent l="0" t="0" r="7620" b="6350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23415"/>
            <wp:effectExtent l="0" t="0" r="3810" b="635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5610"/>
            <wp:effectExtent l="0" t="0" r="8890" b="1524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格式化响应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13100"/>
            <wp:effectExtent l="0" t="0" r="4445" b="635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错误处理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263265"/>
            <wp:effectExtent l="0" t="0" r="9525" b="1333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  <w:r>
        <w:drawing>
          <wp:inline distT="0" distB="0" distL="114300" distR="114300">
            <wp:extent cx="5270500" cy="1872615"/>
            <wp:effectExtent l="0" t="0" r="6350" b="1333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0B087C"/>
    <w:multiLevelType w:val="singleLevel"/>
    <w:tmpl w:val="B80B08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7A291D"/>
    <w:multiLevelType w:val="singleLevel"/>
    <w:tmpl w:val="BB7A29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CF4F426"/>
    <w:multiLevelType w:val="singleLevel"/>
    <w:tmpl w:val="CCF4F4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A2197F7"/>
    <w:multiLevelType w:val="singleLevel"/>
    <w:tmpl w:val="0A2197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9E438F0"/>
    <w:multiLevelType w:val="singleLevel"/>
    <w:tmpl w:val="39E438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BA51574"/>
    <w:multiLevelType w:val="singleLevel"/>
    <w:tmpl w:val="6BA515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50C5C"/>
    <w:rsid w:val="017152A1"/>
    <w:rsid w:val="01CB62A0"/>
    <w:rsid w:val="02433E24"/>
    <w:rsid w:val="034378D1"/>
    <w:rsid w:val="03C31F8F"/>
    <w:rsid w:val="042804F0"/>
    <w:rsid w:val="04D4149C"/>
    <w:rsid w:val="055A4405"/>
    <w:rsid w:val="05A1590C"/>
    <w:rsid w:val="05C6734C"/>
    <w:rsid w:val="06175B75"/>
    <w:rsid w:val="07490679"/>
    <w:rsid w:val="07C1402E"/>
    <w:rsid w:val="09642F01"/>
    <w:rsid w:val="0A121138"/>
    <w:rsid w:val="0AD51CA0"/>
    <w:rsid w:val="0B142B63"/>
    <w:rsid w:val="0D0672AB"/>
    <w:rsid w:val="0FE2252C"/>
    <w:rsid w:val="10771845"/>
    <w:rsid w:val="1141734A"/>
    <w:rsid w:val="11F770FF"/>
    <w:rsid w:val="12154366"/>
    <w:rsid w:val="12867268"/>
    <w:rsid w:val="152A470D"/>
    <w:rsid w:val="157175C5"/>
    <w:rsid w:val="158A57C7"/>
    <w:rsid w:val="15BE61CC"/>
    <w:rsid w:val="164D171D"/>
    <w:rsid w:val="167710D2"/>
    <w:rsid w:val="175231AD"/>
    <w:rsid w:val="17756761"/>
    <w:rsid w:val="1AB248BB"/>
    <w:rsid w:val="1B5A136C"/>
    <w:rsid w:val="1B8834E8"/>
    <w:rsid w:val="1BF6075E"/>
    <w:rsid w:val="1C02387D"/>
    <w:rsid w:val="1E595123"/>
    <w:rsid w:val="1EE85B63"/>
    <w:rsid w:val="1F3E21ED"/>
    <w:rsid w:val="204110CC"/>
    <w:rsid w:val="208A5D18"/>
    <w:rsid w:val="20FB10AD"/>
    <w:rsid w:val="21C97567"/>
    <w:rsid w:val="231F6E1E"/>
    <w:rsid w:val="23A22B26"/>
    <w:rsid w:val="23A7371B"/>
    <w:rsid w:val="25ED5603"/>
    <w:rsid w:val="264C2DCA"/>
    <w:rsid w:val="265178A1"/>
    <w:rsid w:val="276F58C3"/>
    <w:rsid w:val="28B03388"/>
    <w:rsid w:val="29C20E3E"/>
    <w:rsid w:val="2A2B63A6"/>
    <w:rsid w:val="2A5464CF"/>
    <w:rsid w:val="2BD0491B"/>
    <w:rsid w:val="2CA75C0D"/>
    <w:rsid w:val="2CD36626"/>
    <w:rsid w:val="2D84476A"/>
    <w:rsid w:val="2DE17A3E"/>
    <w:rsid w:val="2E960C06"/>
    <w:rsid w:val="2F8E417F"/>
    <w:rsid w:val="31346728"/>
    <w:rsid w:val="32235A0E"/>
    <w:rsid w:val="32593D2D"/>
    <w:rsid w:val="345A47EF"/>
    <w:rsid w:val="350E4C11"/>
    <w:rsid w:val="35232E42"/>
    <w:rsid w:val="365B3342"/>
    <w:rsid w:val="37A76207"/>
    <w:rsid w:val="37D15C56"/>
    <w:rsid w:val="37F37CAB"/>
    <w:rsid w:val="3A8528BE"/>
    <w:rsid w:val="3B404E37"/>
    <w:rsid w:val="3BDD48FD"/>
    <w:rsid w:val="3C3435EB"/>
    <w:rsid w:val="3D5B1F92"/>
    <w:rsid w:val="3DBB4F80"/>
    <w:rsid w:val="3F172869"/>
    <w:rsid w:val="414372D8"/>
    <w:rsid w:val="42236667"/>
    <w:rsid w:val="43771F04"/>
    <w:rsid w:val="45F67BE0"/>
    <w:rsid w:val="4600159D"/>
    <w:rsid w:val="46975133"/>
    <w:rsid w:val="46FB0C66"/>
    <w:rsid w:val="47BF03D1"/>
    <w:rsid w:val="4AB75B0D"/>
    <w:rsid w:val="4E334F9F"/>
    <w:rsid w:val="4F2B255B"/>
    <w:rsid w:val="500304A5"/>
    <w:rsid w:val="509E3E11"/>
    <w:rsid w:val="50CA2C10"/>
    <w:rsid w:val="516C6671"/>
    <w:rsid w:val="51BF5A3E"/>
    <w:rsid w:val="53121125"/>
    <w:rsid w:val="543A63C5"/>
    <w:rsid w:val="57D91E7B"/>
    <w:rsid w:val="588E3BF2"/>
    <w:rsid w:val="5BA01028"/>
    <w:rsid w:val="5D36660A"/>
    <w:rsid w:val="5E11734A"/>
    <w:rsid w:val="615B0E23"/>
    <w:rsid w:val="618768E6"/>
    <w:rsid w:val="629A4D98"/>
    <w:rsid w:val="6561162B"/>
    <w:rsid w:val="67D8353D"/>
    <w:rsid w:val="6D044CA1"/>
    <w:rsid w:val="6E5852AD"/>
    <w:rsid w:val="6ECF3173"/>
    <w:rsid w:val="70FB534E"/>
    <w:rsid w:val="71451A45"/>
    <w:rsid w:val="71A97A99"/>
    <w:rsid w:val="7312114C"/>
    <w:rsid w:val="73593522"/>
    <w:rsid w:val="73C97626"/>
    <w:rsid w:val="769F3927"/>
    <w:rsid w:val="77952A4A"/>
    <w:rsid w:val="77BE7D01"/>
    <w:rsid w:val="77C7264A"/>
    <w:rsid w:val="796059C1"/>
    <w:rsid w:val="7A7F224E"/>
    <w:rsid w:val="7B626E91"/>
    <w:rsid w:val="7C693DDA"/>
    <w:rsid w:val="7C8A5A76"/>
    <w:rsid w:val="7D7C3B9A"/>
    <w:rsid w:val="7EB75739"/>
    <w:rsid w:val="7F944098"/>
    <w:rsid w:val="7FE1527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basedOn w:val="11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512</TotalTime>
  <ScaleCrop>false</ScaleCrop>
  <LinksUpToDate>false</LinksUpToDate>
  <CharactersWithSpaces>0</CharactersWithSpaces>
  <Application>WPS Office_11.1.0.8573_F1E327BC-269C-435d-A152-05C5408002CA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2019-04-20T16:27:39Z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